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77" w:rsidRPr="00406253" w:rsidRDefault="00E63877" w:rsidP="00406253">
      <w:pPr>
        <w:jc w:val="right"/>
        <w:rPr>
          <w:rFonts w:ascii="UD デジタル 教科書体 NP-R" w:eastAsia="UD デジタル 教科書体 NP-R" w:hAnsiTheme="majorEastAsia" w:hint="eastAsia"/>
          <w:sz w:val="24"/>
          <w:szCs w:val="24"/>
          <w:u w:val="single"/>
        </w:rPr>
      </w:pPr>
      <w:r w:rsidRPr="00131562">
        <w:rPr>
          <w:rFonts w:ascii="UD デジタル 教科書体 NP-R" w:eastAsia="UD デジタル 教科書体 NP-R" w:hAnsiTheme="majorEastAsia" w:hint="eastAsia"/>
          <w:sz w:val="24"/>
          <w:szCs w:val="24"/>
          <w:u w:val="single"/>
        </w:rPr>
        <w:t>提出日　　　　　　年　　月　　日</w:t>
      </w:r>
      <w:bookmarkStart w:id="0" w:name="_GoBack"/>
      <w:bookmarkEnd w:id="0"/>
    </w:p>
    <w:p w:rsidR="00E63877" w:rsidRDefault="00E63877" w:rsidP="00406253">
      <w:pPr>
        <w:jc w:val="center"/>
        <w:rPr>
          <w:rFonts w:ascii="UD デジタル 教科書体 NP-R" w:eastAsia="UD デジタル 教科書体 NP-R" w:hAnsiTheme="majorEastAsia"/>
          <w:sz w:val="40"/>
          <w:szCs w:val="40"/>
        </w:rPr>
      </w:pPr>
      <w:r w:rsidRPr="00131562">
        <w:rPr>
          <w:rFonts w:ascii="UD デジタル 教科書体 NP-R" w:eastAsia="UD デジタル 教科書体 NP-R" w:hAnsiTheme="majorEastAsia" w:hint="eastAsia"/>
          <w:sz w:val="40"/>
          <w:szCs w:val="40"/>
        </w:rPr>
        <w:t>「催し物案内」掲載依頼書</w:t>
      </w:r>
    </w:p>
    <w:p w:rsidR="00406253" w:rsidRPr="00406253" w:rsidRDefault="00406253" w:rsidP="00406253">
      <w:pPr>
        <w:jc w:val="center"/>
        <w:rPr>
          <w:rFonts w:ascii="UD デジタル 教科書体 NP-R" w:eastAsia="UD デジタル 教科書体 NP-R" w:hAnsiTheme="majorEastAsia" w:hint="eastAsia"/>
          <w:sz w:val="28"/>
          <w:szCs w:val="40"/>
        </w:rPr>
      </w:pPr>
    </w:p>
    <w:p w:rsidR="00E63877" w:rsidRPr="00131562" w:rsidRDefault="00131562" w:rsidP="00131562">
      <w:pPr>
        <w:spacing w:before="100" w:beforeAutospacing="1" w:after="100" w:afterAutospacing="1" w:line="240" w:lineRule="exact"/>
        <w:contextualSpacing/>
        <w:rPr>
          <w:rFonts w:ascii="UD デジタル 教科書体 NP-R" w:eastAsia="UD デジタル 教科書体 NP-R" w:hAnsiTheme="majorEastAsia" w:hint="eastAsia"/>
          <w:sz w:val="24"/>
          <w:szCs w:val="24"/>
        </w:rPr>
      </w:pPr>
      <w:r w:rsidRPr="00131562">
        <w:rPr>
          <w:rFonts w:ascii="UD デジタル 教科書体 NP-R" w:eastAsia="UD デジタル 教科書体 NP-R" w:hAnsiTheme="majorEastAsia" w:hint="eastAsia"/>
          <w:sz w:val="24"/>
          <w:szCs w:val="24"/>
        </w:rPr>
        <w:t>横浜市開港記念会館</w:t>
      </w:r>
      <w:r w:rsidR="00E63877" w:rsidRPr="00131562">
        <w:rPr>
          <w:rFonts w:ascii="UD デジタル 教科書体 NP-R" w:eastAsia="UD デジタル 教科書体 NP-R" w:hAnsiTheme="majorEastAsia" w:hint="eastAsia"/>
          <w:sz w:val="24"/>
          <w:szCs w:val="24"/>
        </w:rPr>
        <w:t>では、館内での催し物を「</w:t>
      </w:r>
      <w:r w:rsidRPr="00131562">
        <w:rPr>
          <w:rFonts w:ascii="UD デジタル 教科書体 NP-R" w:eastAsia="UD デジタル 教科書体 NP-R" w:hAnsiTheme="majorEastAsia" w:hint="eastAsia"/>
          <w:sz w:val="24"/>
          <w:szCs w:val="24"/>
        </w:rPr>
        <w:t>横浜市開港記念会館催し物案内」に掲載して、HPやInstagram</w:t>
      </w:r>
      <w:r w:rsidR="00E63877" w:rsidRPr="00131562">
        <w:rPr>
          <w:rFonts w:ascii="UD デジタル 教科書体 NP-R" w:eastAsia="UD デジタル 教科書体 NP-R" w:hAnsiTheme="majorEastAsia" w:hint="eastAsia"/>
          <w:sz w:val="24"/>
          <w:szCs w:val="24"/>
        </w:rPr>
        <w:t>および館内に掲示します。ご希望のお客様には無料で掲載</w:t>
      </w:r>
      <w:r w:rsidR="006308D8" w:rsidRPr="00131562">
        <w:rPr>
          <w:rFonts w:ascii="UD デジタル 教科書体 NP-R" w:eastAsia="UD デジタル 教科書体 NP-R" w:hAnsiTheme="majorEastAsia" w:hint="eastAsia"/>
          <w:sz w:val="24"/>
          <w:szCs w:val="24"/>
        </w:rPr>
        <w:t>いた</w:t>
      </w:r>
      <w:r w:rsidR="00E63877" w:rsidRPr="00131562">
        <w:rPr>
          <w:rFonts w:ascii="UD デジタル 教科書体 NP-R" w:eastAsia="UD デジタル 教科書体 NP-R" w:hAnsiTheme="majorEastAsia" w:hint="eastAsia"/>
          <w:sz w:val="24"/>
          <w:szCs w:val="24"/>
        </w:rPr>
        <w:t>しますので、催し物の告知にご活用ください。</w:t>
      </w:r>
    </w:p>
    <w:p w:rsidR="008A462F" w:rsidRPr="00131562" w:rsidRDefault="00E63877" w:rsidP="00131562">
      <w:pPr>
        <w:spacing w:before="100" w:beforeAutospacing="1" w:after="100" w:afterAutospacing="1" w:line="240" w:lineRule="exact"/>
        <w:contextualSpacing/>
        <w:rPr>
          <w:rFonts w:ascii="UD デジタル 教科書体 NP-R" w:eastAsia="UD デジタル 教科書体 NP-R" w:hAnsiTheme="majorEastAsia" w:hint="eastAsia"/>
          <w:sz w:val="24"/>
          <w:szCs w:val="24"/>
        </w:rPr>
      </w:pPr>
      <w:r w:rsidRPr="00131562">
        <w:rPr>
          <w:rFonts w:ascii="UD デジタル 教科書体 NP-R" w:eastAsia="UD デジタル 教科書体 NP-R" w:hAnsiTheme="majorEastAsia" w:hint="eastAsia"/>
          <w:sz w:val="24"/>
          <w:szCs w:val="24"/>
        </w:rPr>
        <w:t>下記</w:t>
      </w:r>
      <w:r w:rsidR="000F28AF">
        <w:rPr>
          <w:rFonts w:ascii="ＭＳ 明朝" w:eastAsia="ＭＳ 明朝" w:hAnsi="ＭＳ 明朝" w:cs="ＭＳ 明朝" w:hint="eastAsia"/>
          <w:sz w:val="24"/>
          <w:szCs w:val="24"/>
        </w:rPr>
        <w:t>➀</w:t>
      </w:r>
      <w:r w:rsidR="000F28AF" w:rsidRPr="000F28AF">
        <w:rPr>
          <w:rFonts w:ascii="UD デジタル 教科書体 NP-R" w:eastAsia="UD デジタル 教科書体 NP-R" w:hAnsi="ＭＳ 明朝" w:cs="ＭＳ 明朝" w:hint="eastAsia"/>
          <w:sz w:val="24"/>
          <w:szCs w:val="24"/>
        </w:rPr>
        <w:t>～⑧</w:t>
      </w:r>
      <w:r w:rsidR="004D4818" w:rsidRPr="00131562">
        <w:rPr>
          <w:rFonts w:ascii="UD デジタル 教科書体 NP-R" w:eastAsia="UD デジタル 教科書体 NP-R" w:hAnsiTheme="majorEastAsia" w:hint="eastAsia"/>
          <w:sz w:val="24"/>
          <w:szCs w:val="24"/>
        </w:rPr>
        <w:t>にご記入頂き、締切日までに</w:t>
      </w:r>
      <w:r w:rsidR="008A462F" w:rsidRPr="00131562">
        <w:rPr>
          <w:rFonts w:ascii="UD デジタル 教科書体 NP-R" w:eastAsia="UD デジタル 教科書体 NP-R" w:hAnsiTheme="majorEastAsia" w:hint="eastAsia"/>
          <w:sz w:val="24"/>
          <w:szCs w:val="24"/>
        </w:rPr>
        <w:t>メール</w:t>
      </w:r>
      <w:r w:rsidR="000F28AF">
        <w:rPr>
          <w:rFonts w:ascii="UD デジタル 教科書体 NP-R" w:eastAsia="UD デジタル 教科書体 NP-R" w:hAnsiTheme="majorEastAsia" w:hint="eastAsia"/>
          <w:sz w:val="24"/>
          <w:szCs w:val="24"/>
        </w:rPr>
        <w:t>で送信</w:t>
      </w:r>
      <w:r w:rsidR="008A462F" w:rsidRPr="00131562">
        <w:rPr>
          <w:rFonts w:ascii="UD デジタル 教科書体 NP-R" w:eastAsia="UD デジタル 教科書体 NP-R" w:hAnsiTheme="majorEastAsia" w:hint="eastAsia"/>
          <w:sz w:val="24"/>
          <w:szCs w:val="24"/>
        </w:rPr>
        <w:t>ください。</w:t>
      </w:r>
    </w:p>
    <w:tbl>
      <w:tblPr>
        <w:tblStyle w:val="a3"/>
        <w:tblW w:w="0" w:type="auto"/>
        <w:tblLook w:val="04A0" w:firstRow="1" w:lastRow="0" w:firstColumn="1" w:lastColumn="0" w:noHBand="0" w:noVBand="1"/>
      </w:tblPr>
      <w:tblGrid>
        <w:gridCol w:w="2919"/>
        <w:gridCol w:w="6817"/>
      </w:tblGrid>
      <w:tr w:rsidR="008A462F" w:rsidRPr="00131562" w:rsidTr="00D751DF">
        <w:trPr>
          <w:trHeight w:val="730"/>
        </w:trPr>
        <w:tc>
          <w:tcPr>
            <w:tcW w:w="2919" w:type="dxa"/>
            <w:vAlign w:val="center"/>
          </w:tcPr>
          <w:p w:rsidR="008A462F" w:rsidRPr="00131562" w:rsidRDefault="008A462F" w:rsidP="00406253">
            <w:pPr>
              <w:pStyle w:val="ab"/>
              <w:numPr>
                <w:ilvl w:val="0"/>
                <w:numId w:val="1"/>
              </w:numPr>
              <w:spacing w:line="240" w:lineRule="exact"/>
              <w:ind w:leftChars="0"/>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 xml:space="preserve">開催日　</w:t>
            </w:r>
            <w:r w:rsidRPr="00131562">
              <w:rPr>
                <w:rFonts w:ascii="UD デジタル 教科書体 NP-R" w:eastAsia="UD デジタル 教科書体 NP-R" w:hAnsiTheme="majorEastAsia" w:hint="eastAsia"/>
                <w:color w:val="FF0000"/>
              </w:rPr>
              <w:t>※必須</w:t>
            </w:r>
          </w:p>
        </w:tc>
        <w:tc>
          <w:tcPr>
            <w:tcW w:w="6817" w:type="dxa"/>
            <w:vAlign w:val="center"/>
          </w:tcPr>
          <w:p w:rsidR="008A462F" w:rsidRPr="00131562" w:rsidRDefault="008A462F" w:rsidP="00406253">
            <w:pPr>
              <w:spacing w:line="24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 xml:space="preserve">　　　　　年</w:t>
            </w:r>
            <w:r w:rsidR="0004033A" w:rsidRPr="00131562">
              <w:rPr>
                <w:rFonts w:ascii="UD デジタル 教科書体 NP-R" w:eastAsia="UD デジタル 教科書体 NP-R" w:hAnsiTheme="majorEastAsia" w:hint="eastAsia"/>
              </w:rPr>
              <w:t xml:space="preserve">　　</w:t>
            </w:r>
            <w:r w:rsidRPr="00131562">
              <w:rPr>
                <w:rFonts w:ascii="UD デジタル 教科書体 NP-R" w:eastAsia="UD デジタル 教科書体 NP-R" w:hAnsiTheme="majorEastAsia" w:hint="eastAsia"/>
              </w:rPr>
              <w:t xml:space="preserve">　　月</w:t>
            </w:r>
            <w:r w:rsidR="0004033A" w:rsidRPr="00131562">
              <w:rPr>
                <w:rFonts w:ascii="UD デジタル 教科書体 NP-R" w:eastAsia="UD デジタル 教科書体 NP-R" w:hAnsiTheme="majorEastAsia" w:hint="eastAsia"/>
              </w:rPr>
              <w:t xml:space="preserve">　　</w:t>
            </w:r>
            <w:r w:rsidRPr="00131562">
              <w:rPr>
                <w:rFonts w:ascii="UD デジタル 教科書体 NP-R" w:eastAsia="UD デジタル 教科書体 NP-R" w:hAnsiTheme="majorEastAsia" w:hint="eastAsia"/>
              </w:rPr>
              <w:t xml:space="preserve">　　日</w:t>
            </w:r>
            <w:r w:rsidR="00D066D8" w:rsidRPr="00131562">
              <w:rPr>
                <w:rFonts w:ascii="UD デジタル 教科書体 NP-R" w:eastAsia="UD デジタル 教科書体 NP-R" w:hAnsiTheme="majorEastAsia" w:hint="eastAsia"/>
              </w:rPr>
              <w:t>（</w:t>
            </w:r>
            <w:r w:rsidR="0004033A" w:rsidRPr="00131562">
              <w:rPr>
                <w:rFonts w:ascii="UD デジタル 教科書体 NP-R" w:eastAsia="UD デジタル 教科書体 NP-R" w:hAnsiTheme="majorEastAsia" w:hint="eastAsia"/>
              </w:rPr>
              <w:t xml:space="preserve">　</w:t>
            </w:r>
            <w:r w:rsidR="00D066D8" w:rsidRPr="00131562">
              <w:rPr>
                <w:rFonts w:ascii="UD デジタル 教科書体 NP-R" w:eastAsia="UD デジタル 教科書体 NP-R" w:hAnsiTheme="majorEastAsia" w:hint="eastAsia"/>
              </w:rPr>
              <w:t xml:space="preserve">　）</w:t>
            </w:r>
          </w:p>
        </w:tc>
      </w:tr>
      <w:tr w:rsidR="00D066D8" w:rsidRPr="00131562" w:rsidTr="00D751DF">
        <w:trPr>
          <w:trHeight w:val="730"/>
        </w:trPr>
        <w:tc>
          <w:tcPr>
            <w:tcW w:w="2919" w:type="dxa"/>
            <w:vAlign w:val="center"/>
          </w:tcPr>
          <w:p w:rsidR="00D066D8" w:rsidRPr="00406253" w:rsidRDefault="00D066D8" w:rsidP="00406253">
            <w:pPr>
              <w:pStyle w:val="ab"/>
              <w:numPr>
                <w:ilvl w:val="0"/>
                <w:numId w:val="1"/>
              </w:numPr>
              <w:spacing w:line="240" w:lineRule="exact"/>
              <w:ind w:leftChars="0"/>
              <w:contextualSpacing/>
              <w:rPr>
                <w:rFonts w:ascii="UD デジタル 教科書体 NP-R" w:eastAsia="UD デジタル 教科書体 NP-R" w:hAnsiTheme="majorEastAsia" w:hint="eastAsia"/>
              </w:rPr>
            </w:pPr>
            <w:r w:rsidRPr="00406253">
              <w:rPr>
                <w:rFonts w:ascii="UD デジタル 教科書体 NP-R" w:eastAsia="UD デジタル 教科書体 NP-R" w:hAnsiTheme="majorEastAsia" w:hint="eastAsia"/>
              </w:rPr>
              <w:t>開催場所</w:t>
            </w:r>
            <w:r w:rsidR="00AF5A4C" w:rsidRPr="00406253">
              <w:rPr>
                <w:rFonts w:ascii="UD デジタル 教科書体 NP-R" w:eastAsia="UD デジタル 教科書体 NP-R" w:hAnsiTheme="majorEastAsia" w:hint="eastAsia"/>
              </w:rPr>
              <w:t xml:space="preserve">　</w:t>
            </w:r>
            <w:r w:rsidR="00AF5A4C" w:rsidRPr="00406253">
              <w:rPr>
                <w:rFonts w:ascii="UD デジタル 教科書体 NP-R" w:eastAsia="UD デジタル 教科書体 NP-R" w:hAnsiTheme="majorEastAsia" w:hint="eastAsia"/>
                <w:color w:val="FF0000"/>
              </w:rPr>
              <w:t>※必須</w:t>
            </w:r>
          </w:p>
        </w:tc>
        <w:tc>
          <w:tcPr>
            <w:tcW w:w="6817" w:type="dxa"/>
            <w:vAlign w:val="center"/>
          </w:tcPr>
          <w:p w:rsidR="00D066D8" w:rsidRPr="00131562" w:rsidRDefault="00D066D8" w:rsidP="00406253">
            <w:pPr>
              <w:spacing w:line="24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□講堂</w:t>
            </w:r>
            <w:r w:rsidR="00131562" w:rsidRPr="00131562">
              <w:rPr>
                <w:rFonts w:ascii="UD デジタル 教科書体 NP-R" w:eastAsia="UD デジタル 教科書体 NP-R" w:hAnsiTheme="majorEastAsia" w:hint="eastAsia"/>
              </w:rPr>
              <w:t xml:space="preserve">　□</w:t>
            </w:r>
            <w:r w:rsidR="0097270C" w:rsidRPr="00131562">
              <w:rPr>
                <w:rFonts w:ascii="UD デジタル 教科書体 NP-R" w:eastAsia="UD デジタル 教科書体 NP-R" w:hAnsiTheme="majorEastAsia" w:hint="eastAsia"/>
              </w:rPr>
              <w:t>１</w:t>
            </w:r>
            <w:r w:rsidR="00131562" w:rsidRPr="00131562">
              <w:rPr>
                <w:rFonts w:ascii="UD デジタル 教科書体 NP-R" w:eastAsia="UD デジタル 教科書体 NP-R" w:hAnsiTheme="majorEastAsia" w:hint="eastAsia"/>
              </w:rPr>
              <w:t>号室　□２号</w:t>
            </w:r>
            <w:r w:rsidR="0097270C" w:rsidRPr="00131562">
              <w:rPr>
                <w:rFonts w:ascii="UD デジタル 教科書体 NP-R" w:eastAsia="UD デジタル 教科書体 NP-R" w:hAnsiTheme="majorEastAsia" w:hint="eastAsia"/>
              </w:rPr>
              <w:t>室</w:t>
            </w:r>
            <w:r w:rsidR="00131562" w:rsidRPr="00131562">
              <w:rPr>
                <w:rFonts w:ascii="UD デジタル 教科書体 NP-R" w:eastAsia="UD デジタル 教科書体 NP-R" w:hAnsiTheme="majorEastAsia" w:hint="eastAsia"/>
              </w:rPr>
              <w:t xml:space="preserve">　□3号室　□4号室　□5号室</w:t>
            </w:r>
          </w:p>
          <w:p w:rsidR="00131562" w:rsidRPr="00131562" w:rsidRDefault="00131562" w:rsidP="00406253">
            <w:pPr>
              <w:spacing w:line="24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□6号室　□7号室　□8号室　□9号室</w:t>
            </w:r>
          </w:p>
        </w:tc>
      </w:tr>
      <w:tr w:rsidR="008A462F" w:rsidRPr="00131562" w:rsidTr="00D751DF">
        <w:trPr>
          <w:trHeight w:val="730"/>
        </w:trPr>
        <w:tc>
          <w:tcPr>
            <w:tcW w:w="2919" w:type="dxa"/>
            <w:vAlign w:val="center"/>
          </w:tcPr>
          <w:p w:rsidR="008A462F" w:rsidRPr="00131562" w:rsidRDefault="008A462F" w:rsidP="00406253">
            <w:pPr>
              <w:pStyle w:val="ab"/>
              <w:numPr>
                <w:ilvl w:val="0"/>
                <w:numId w:val="1"/>
              </w:numPr>
              <w:spacing w:line="240" w:lineRule="exact"/>
              <w:ind w:leftChars="0"/>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 xml:space="preserve">催し物名称　</w:t>
            </w:r>
            <w:r w:rsidRPr="00131562">
              <w:rPr>
                <w:rFonts w:ascii="UD デジタル 教科書体 NP-R" w:eastAsia="UD デジタル 教科書体 NP-R" w:hAnsiTheme="majorEastAsia" w:hint="eastAsia"/>
                <w:color w:val="FF0000"/>
              </w:rPr>
              <w:t>※必須</w:t>
            </w:r>
          </w:p>
        </w:tc>
        <w:tc>
          <w:tcPr>
            <w:tcW w:w="6817" w:type="dxa"/>
            <w:vAlign w:val="center"/>
          </w:tcPr>
          <w:p w:rsidR="008A462F" w:rsidRPr="00131562" w:rsidRDefault="008A462F" w:rsidP="00406253">
            <w:pPr>
              <w:spacing w:line="240" w:lineRule="exact"/>
              <w:contextualSpacing/>
              <w:rPr>
                <w:rFonts w:ascii="UD デジタル 教科書体 NP-R" w:eastAsia="UD デジタル 教科書体 NP-R" w:hAnsiTheme="majorEastAsia" w:hint="eastAsia"/>
              </w:rPr>
            </w:pPr>
          </w:p>
        </w:tc>
      </w:tr>
      <w:tr w:rsidR="00680346" w:rsidRPr="00131562" w:rsidTr="00D751DF">
        <w:trPr>
          <w:trHeight w:val="730"/>
        </w:trPr>
        <w:tc>
          <w:tcPr>
            <w:tcW w:w="2919" w:type="dxa"/>
            <w:vAlign w:val="center"/>
          </w:tcPr>
          <w:p w:rsidR="00680346" w:rsidRPr="00131562" w:rsidRDefault="00AF5A4C" w:rsidP="00406253">
            <w:pPr>
              <w:spacing w:line="24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④</w:t>
            </w:r>
            <w:r w:rsidR="00680346" w:rsidRPr="00131562">
              <w:rPr>
                <w:rFonts w:ascii="UD デジタル 教科書体 NP-R" w:eastAsia="UD デジタル 教科書体 NP-R" w:hAnsiTheme="majorEastAsia" w:hint="eastAsia"/>
              </w:rPr>
              <w:t>内容（５０文字程度）</w:t>
            </w:r>
          </w:p>
          <w:p w:rsidR="00406253" w:rsidRPr="000F28AF" w:rsidRDefault="00D066D8" w:rsidP="00406253">
            <w:pPr>
              <w:spacing w:line="240" w:lineRule="exact"/>
              <w:contextualSpacing/>
              <w:rPr>
                <w:rFonts w:ascii="UD デジタル 教科書体 NP-R" w:eastAsia="UD デジタル 教科書体 NP-R" w:hAnsiTheme="majorEastAsia" w:hint="eastAsia"/>
                <w:color w:val="FF0000"/>
              </w:rPr>
            </w:pPr>
            <w:r w:rsidRPr="00131562">
              <w:rPr>
                <w:rFonts w:ascii="UD デジタル 教科書体 NP-R" w:eastAsia="UD デジタル 教科書体 NP-R" w:hAnsiTheme="majorEastAsia" w:hint="eastAsia"/>
                <w:color w:val="FF0000"/>
              </w:rPr>
              <w:t>※必須</w:t>
            </w:r>
          </w:p>
        </w:tc>
        <w:tc>
          <w:tcPr>
            <w:tcW w:w="6817" w:type="dxa"/>
            <w:vAlign w:val="center"/>
          </w:tcPr>
          <w:p w:rsidR="00680346" w:rsidRDefault="00680346" w:rsidP="00406253">
            <w:pPr>
              <w:spacing w:line="240" w:lineRule="exact"/>
              <w:contextualSpacing/>
              <w:rPr>
                <w:rFonts w:ascii="UD デジタル 教科書体 NP-R" w:eastAsia="UD デジタル 教科書体 NP-R" w:hAnsiTheme="majorEastAsia"/>
              </w:rPr>
            </w:pPr>
          </w:p>
          <w:p w:rsidR="00406253" w:rsidRDefault="00406253" w:rsidP="00406253">
            <w:pPr>
              <w:spacing w:line="240" w:lineRule="exact"/>
              <w:contextualSpacing/>
              <w:rPr>
                <w:rFonts w:ascii="UD デジタル 教科書体 NP-R" w:eastAsia="UD デジタル 教科書体 NP-R" w:hAnsiTheme="majorEastAsia"/>
              </w:rPr>
            </w:pPr>
          </w:p>
          <w:p w:rsidR="00406253" w:rsidRDefault="00406253" w:rsidP="00406253">
            <w:pPr>
              <w:spacing w:line="240" w:lineRule="exact"/>
              <w:contextualSpacing/>
              <w:rPr>
                <w:rFonts w:ascii="UD デジタル 教科書体 NP-R" w:eastAsia="UD デジタル 教科書体 NP-R" w:hAnsiTheme="majorEastAsia"/>
              </w:rPr>
            </w:pPr>
          </w:p>
          <w:p w:rsidR="00406253" w:rsidRDefault="00406253" w:rsidP="00406253">
            <w:pPr>
              <w:spacing w:line="240" w:lineRule="exact"/>
              <w:contextualSpacing/>
              <w:rPr>
                <w:rFonts w:ascii="UD デジタル 教科書体 NP-R" w:eastAsia="UD デジタル 教科書体 NP-R" w:hAnsiTheme="majorEastAsia"/>
              </w:rPr>
            </w:pPr>
          </w:p>
          <w:p w:rsidR="00406253" w:rsidRPr="00131562" w:rsidRDefault="00406253" w:rsidP="00406253">
            <w:pPr>
              <w:spacing w:line="240" w:lineRule="exact"/>
              <w:contextualSpacing/>
              <w:rPr>
                <w:rFonts w:ascii="UD デジタル 教科書体 NP-R" w:eastAsia="UD デジタル 教科書体 NP-R" w:hAnsiTheme="majorEastAsia" w:hint="eastAsia"/>
              </w:rPr>
            </w:pPr>
          </w:p>
        </w:tc>
      </w:tr>
      <w:tr w:rsidR="00680346" w:rsidRPr="00131562" w:rsidTr="005B1B59">
        <w:trPr>
          <w:trHeight w:val="730"/>
        </w:trPr>
        <w:tc>
          <w:tcPr>
            <w:tcW w:w="2919" w:type="dxa"/>
            <w:vAlign w:val="center"/>
          </w:tcPr>
          <w:p w:rsidR="00680346" w:rsidRPr="00131562" w:rsidRDefault="00AF5A4C" w:rsidP="00406253">
            <w:pPr>
              <w:spacing w:line="24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⑤</w:t>
            </w:r>
            <w:r w:rsidR="00680346" w:rsidRPr="00131562">
              <w:rPr>
                <w:rFonts w:ascii="UD デジタル 教科書体 NP-R" w:eastAsia="UD デジタル 教科書体 NP-R" w:hAnsiTheme="majorEastAsia" w:hint="eastAsia"/>
              </w:rPr>
              <w:t>開場・開演・終演時刻</w:t>
            </w:r>
          </w:p>
          <w:p w:rsidR="00680346" w:rsidRPr="00131562" w:rsidRDefault="00680346" w:rsidP="00406253">
            <w:pPr>
              <w:spacing w:line="24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color w:val="FF0000"/>
              </w:rPr>
              <w:t>※必須</w:t>
            </w:r>
          </w:p>
        </w:tc>
        <w:tc>
          <w:tcPr>
            <w:tcW w:w="6817" w:type="dxa"/>
            <w:vAlign w:val="center"/>
          </w:tcPr>
          <w:p w:rsidR="00680346" w:rsidRPr="00131562" w:rsidRDefault="00D066D8" w:rsidP="00406253">
            <w:pPr>
              <w:spacing w:line="24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 xml:space="preserve">開場　　　：　　　</w:t>
            </w:r>
            <w:r w:rsidR="00680346" w:rsidRPr="00131562">
              <w:rPr>
                <w:rFonts w:ascii="UD デジタル 教科書体 NP-R" w:eastAsia="UD デジタル 教科書体 NP-R" w:hAnsiTheme="majorEastAsia" w:hint="eastAsia"/>
              </w:rPr>
              <w:t xml:space="preserve">開演　　　：　　～終演　　　：　　</w:t>
            </w:r>
          </w:p>
        </w:tc>
      </w:tr>
      <w:tr w:rsidR="005D6D02" w:rsidRPr="00131562" w:rsidTr="005B1B59">
        <w:trPr>
          <w:trHeight w:val="730"/>
        </w:trPr>
        <w:tc>
          <w:tcPr>
            <w:tcW w:w="2919" w:type="dxa"/>
            <w:vAlign w:val="center"/>
          </w:tcPr>
          <w:p w:rsidR="005D6D02" w:rsidRPr="00131562" w:rsidRDefault="005D6D02" w:rsidP="00406253">
            <w:pPr>
              <w:spacing w:line="24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 xml:space="preserve">⑥入場料　</w:t>
            </w:r>
            <w:r w:rsidRPr="00131562">
              <w:rPr>
                <w:rFonts w:ascii="UD デジタル 教科書体 NP-R" w:eastAsia="UD デジタル 教科書体 NP-R" w:hAnsiTheme="majorEastAsia" w:hint="eastAsia"/>
                <w:color w:val="FF0000"/>
              </w:rPr>
              <w:t>※必須</w:t>
            </w:r>
          </w:p>
        </w:tc>
        <w:tc>
          <w:tcPr>
            <w:tcW w:w="6817" w:type="dxa"/>
            <w:vAlign w:val="center"/>
          </w:tcPr>
          <w:p w:rsidR="005D6D02" w:rsidRPr="00131562" w:rsidRDefault="005D6D02" w:rsidP="00406253">
            <w:pPr>
              <w:spacing w:line="24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□入場無料　□有料（　　　　円）</w:t>
            </w:r>
          </w:p>
        </w:tc>
      </w:tr>
      <w:tr w:rsidR="005D6D02" w:rsidRPr="00131562" w:rsidTr="005B1B59">
        <w:trPr>
          <w:trHeight w:val="730"/>
        </w:trPr>
        <w:tc>
          <w:tcPr>
            <w:tcW w:w="2919" w:type="dxa"/>
            <w:vAlign w:val="center"/>
          </w:tcPr>
          <w:p w:rsidR="005D6D02" w:rsidRPr="00131562" w:rsidRDefault="005D6D02" w:rsidP="00406253">
            <w:pPr>
              <w:spacing w:line="24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 xml:space="preserve">⑦主催団体名　</w:t>
            </w:r>
            <w:r w:rsidRPr="00131562">
              <w:rPr>
                <w:rFonts w:ascii="UD デジタル 教科書体 NP-R" w:eastAsia="UD デジタル 教科書体 NP-R" w:hAnsiTheme="majorEastAsia" w:hint="eastAsia"/>
                <w:color w:val="FF0000"/>
              </w:rPr>
              <w:t>※必須</w:t>
            </w:r>
          </w:p>
        </w:tc>
        <w:tc>
          <w:tcPr>
            <w:tcW w:w="6817" w:type="dxa"/>
            <w:vAlign w:val="center"/>
          </w:tcPr>
          <w:p w:rsidR="005D6D02" w:rsidRPr="00131562" w:rsidRDefault="005D6D02" w:rsidP="00406253">
            <w:pPr>
              <w:spacing w:line="240" w:lineRule="exact"/>
              <w:contextualSpacing/>
              <w:rPr>
                <w:rFonts w:ascii="UD デジタル 教科書体 NP-R" w:eastAsia="UD デジタル 教科書体 NP-R" w:hAnsiTheme="majorEastAsia" w:hint="eastAsia"/>
              </w:rPr>
            </w:pPr>
          </w:p>
        </w:tc>
      </w:tr>
      <w:tr w:rsidR="005D6D02" w:rsidRPr="00131562" w:rsidTr="00253247">
        <w:trPr>
          <w:trHeight w:val="851"/>
        </w:trPr>
        <w:tc>
          <w:tcPr>
            <w:tcW w:w="2919" w:type="dxa"/>
            <w:vAlign w:val="center"/>
          </w:tcPr>
          <w:p w:rsidR="005D6D02" w:rsidRPr="00131562" w:rsidRDefault="005D6D02" w:rsidP="00304EFD">
            <w:pPr>
              <w:spacing w:line="36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⑧問い合わせ先（主催者）</w:t>
            </w:r>
          </w:p>
          <w:p w:rsidR="005D6D02" w:rsidRPr="00131562" w:rsidRDefault="00471E57" w:rsidP="00304EFD">
            <w:pPr>
              <w:spacing w:line="36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color w:val="FF0000"/>
              </w:rPr>
              <w:t xml:space="preserve">※必須 </w:t>
            </w:r>
            <w:r w:rsidR="005D6D02" w:rsidRPr="00131562">
              <w:rPr>
                <w:rFonts w:ascii="UD デジタル 教科書体 NP-R" w:eastAsia="UD デジタル 教科書体 NP-R" w:hAnsiTheme="majorEastAsia" w:hint="eastAsia"/>
              </w:rPr>
              <w:t>掲載希望項目のみ。</w:t>
            </w:r>
            <w:r w:rsidR="002406CA" w:rsidRPr="00131562">
              <w:rPr>
                <w:rFonts w:ascii="UD デジタル 教科書体 NP-R" w:eastAsia="UD デジタル 教科書体 NP-R" w:hAnsiTheme="majorEastAsia" w:hint="eastAsia"/>
              </w:rPr>
              <w:t>連絡先については</w:t>
            </w:r>
            <w:r w:rsidR="005D6D02" w:rsidRPr="00131562">
              <w:rPr>
                <w:rFonts w:ascii="UD デジタル 教科書体 NP-R" w:eastAsia="UD デジタル 教科書体 NP-R" w:hAnsiTheme="majorEastAsia" w:hint="eastAsia"/>
              </w:rPr>
              <w:t>１つ以上ご記入ください。</w:t>
            </w:r>
          </w:p>
        </w:tc>
        <w:tc>
          <w:tcPr>
            <w:tcW w:w="6817" w:type="dxa"/>
            <w:vAlign w:val="center"/>
          </w:tcPr>
          <w:p w:rsidR="005D6D02" w:rsidRPr="00131562" w:rsidRDefault="005D6D02" w:rsidP="00304EFD">
            <w:pPr>
              <w:spacing w:line="36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・担当者名（苗字のみ</w:t>
            </w:r>
            <w:r w:rsidR="00131562" w:rsidRPr="00131562">
              <w:rPr>
                <w:rFonts w:ascii="UD デジタル 教科書体 NP-R" w:eastAsia="UD デジタル 教科書体 NP-R" w:hAnsiTheme="majorEastAsia" w:hint="eastAsia"/>
              </w:rPr>
              <w:t>、フリガナも</w:t>
            </w:r>
            <w:r w:rsidRPr="00131562">
              <w:rPr>
                <w:rFonts w:ascii="UD デジタル 教科書体 NP-R" w:eastAsia="UD デジタル 教科書体 NP-R" w:hAnsiTheme="majorEastAsia" w:hint="eastAsia"/>
              </w:rPr>
              <w:t xml:space="preserve">）　</w:t>
            </w:r>
            <w:r w:rsidRPr="00131562">
              <w:rPr>
                <w:rFonts w:ascii="UD デジタル 教科書体 NP-R" w:eastAsia="UD デジタル 教科書体 NP-R" w:hAnsiTheme="majorEastAsia" w:hint="eastAsia"/>
                <w:u w:val="single"/>
              </w:rPr>
              <w:t xml:space="preserve">　　　　　　　　　　　　　　　</w:t>
            </w:r>
          </w:p>
          <w:p w:rsidR="005D6D02" w:rsidRPr="00131562" w:rsidRDefault="005D6D02" w:rsidP="00304EFD">
            <w:pPr>
              <w:spacing w:line="36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 xml:space="preserve">・電話番号　</w:t>
            </w:r>
            <w:r w:rsidRPr="00131562">
              <w:rPr>
                <w:rFonts w:ascii="UD デジタル 教科書体 NP-R" w:eastAsia="UD デジタル 教科書体 NP-R" w:hAnsiTheme="majorEastAsia" w:hint="eastAsia"/>
                <w:u w:val="single"/>
              </w:rPr>
              <w:t xml:space="preserve">　　　　－　　　　－　　　　</w:t>
            </w:r>
          </w:p>
          <w:p w:rsidR="005D6D02" w:rsidRPr="00131562" w:rsidRDefault="005D6D02" w:rsidP="00304EFD">
            <w:pPr>
              <w:spacing w:line="36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 xml:space="preserve">・メールアドレス　</w:t>
            </w:r>
            <w:r w:rsidRPr="00131562">
              <w:rPr>
                <w:rFonts w:ascii="UD デジタル 教科書体 NP-R" w:eastAsia="UD デジタル 教科書体 NP-R" w:hAnsiTheme="majorEastAsia" w:hint="eastAsia"/>
                <w:u w:val="single"/>
              </w:rPr>
              <w:t xml:space="preserve">　　　　　　　　　　　　　　　　　　</w:t>
            </w:r>
          </w:p>
          <w:p w:rsidR="005D6D02" w:rsidRPr="00131562" w:rsidRDefault="005D6D02" w:rsidP="00304EFD">
            <w:pPr>
              <w:spacing w:line="360" w:lineRule="exact"/>
              <w:contextualSpacing/>
              <w:rPr>
                <w:rFonts w:ascii="UD デジタル 教科書体 NP-R" w:eastAsia="UD デジタル 教科書体 NP-R" w:hAnsiTheme="majorEastAsia" w:hint="eastAsia"/>
              </w:rPr>
            </w:pPr>
            <w:r w:rsidRPr="00131562">
              <w:rPr>
                <w:rFonts w:ascii="UD デジタル 教科書体 NP-R" w:eastAsia="UD デジタル 教科書体 NP-R" w:hAnsiTheme="majorEastAsia" w:hint="eastAsia"/>
              </w:rPr>
              <w:t xml:space="preserve">・ＵＲＬ　</w:t>
            </w:r>
            <w:r w:rsidRPr="00131562">
              <w:rPr>
                <w:rFonts w:ascii="UD デジタル 教科書体 NP-R" w:eastAsia="UD デジタル 教科書体 NP-R" w:hAnsiTheme="majorEastAsia" w:hint="eastAsia"/>
                <w:u w:val="single"/>
              </w:rPr>
              <w:t xml:space="preserve">　　　　　　　　　　　　　　　　　　　　　　</w:t>
            </w:r>
          </w:p>
        </w:tc>
      </w:tr>
    </w:tbl>
    <w:p w:rsidR="008A462F" w:rsidRPr="00131562" w:rsidRDefault="000F28AF" w:rsidP="000F28AF">
      <w:pPr>
        <w:spacing w:line="240" w:lineRule="exact"/>
        <w:jc w:val="left"/>
        <w:rPr>
          <w:rFonts w:ascii="UD デジタル 教科書体 NP-R" w:eastAsia="UD デジタル 教科書体 NP-R" w:hAnsiTheme="majorEastAsia" w:hint="eastAsia"/>
          <w:sz w:val="24"/>
          <w:szCs w:val="24"/>
        </w:rPr>
      </w:pPr>
      <w:r>
        <w:rPr>
          <w:rFonts w:ascii="UD デジタル 教科書体 NP-R" w:eastAsia="UD デジタル 教科書体 NP-R" w:hAnsiTheme="majorEastAsia" w:hint="eastAsia"/>
          <w:sz w:val="24"/>
          <w:szCs w:val="24"/>
        </w:rPr>
        <w:t>以上の情報は、HP(</w:t>
      </w:r>
      <w:hyperlink r:id="rId7" w:history="1">
        <w:r w:rsidRPr="005130A4">
          <w:rPr>
            <w:rStyle w:val="a4"/>
            <w:rFonts w:ascii="UD デジタル 教科書体 NP-R" w:eastAsia="UD デジタル 教科書体 NP-R"/>
            <w:sz w:val="24"/>
          </w:rPr>
          <w:t>https://www.kaikokinenkaikan.com/</w:t>
        </w:r>
      </w:hyperlink>
      <w:r>
        <w:rPr>
          <w:rFonts w:ascii="UD デジタル 教科書体 NP-R" w:eastAsia="UD デジタル 教科書体 NP-R" w:hint="eastAsia"/>
          <w:sz w:val="24"/>
        </w:rPr>
        <w:t>)</w:t>
      </w:r>
      <w:r>
        <w:rPr>
          <w:rFonts w:ascii="UD デジタル 教科書体 NP-R" w:eastAsia="UD デジタル 教科書体 NP-R" w:hAnsiTheme="majorEastAsia" w:hint="eastAsia"/>
          <w:sz w:val="24"/>
          <w:szCs w:val="24"/>
        </w:rPr>
        <w:t>、SNS</w:t>
      </w:r>
      <w:r w:rsidR="002D0922" w:rsidRPr="00131562">
        <w:rPr>
          <w:rFonts w:ascii="UD デジタル 教科書体 NP-R" w:eastAsia="UD デジタル 教科書体 NP-R" w:hAnsiTheme="majorEastAsia" w:hint="eastAsia"/>
          <w:sz w:val="24"/>
          <w:szCs w:val="24"/>
        </w:rPr>
        <w:t>（</w:t>
      </w:r>
      <w:r w:rsidR="00131562" w:rsidRPr="00131562">
        <w:rPr>
          <w:rFonts w:ascii="UD デジタル 教科書体 NP-R" w:eastAsia="UD デジタル 教科書体 NP-R" w:hAnsiTheme="majorEastAsia" w:hint="eastAsia"/>
          <w:sz w:val="24"/>
          <w:szCs w:val="24"/>
        </w:rPr>
        <w:t>Instagram</w:t>
      </w:r>
      <w:r w:rsidR="00406253">
        <w:rPr>
          <w:rFonts w:ascii="UD デジタル 教科書体 NP-R" w:eastAsia="UD デジタル 教科書体 NP-R" w:hAnsiTheme="majorEastAsia" w:hint="eastAsia"/>
          <w:sz w:val="24"/>
          <w:szCs w:val="24"/>
        </w:rPr>
        <w:t>）の当館アカウントにて掲載を予定しています</w:t>
      </w:r>
      <w:r w:rsidR="006308D8" w:rsidRPr="00131562">
        <w:rPr>
          <w:rFonts w:ascii="UD デジタル 教科書体 NP-R" w:eastAsia="UD デジタル 教科書体 NP-R" w:hAnsiTheme="majorEastAsia" w:hint="eastAsia"/>
          <w:sz w:val="24"/>
          <w:szCs w:val="24"/>
        </w:rPr>
        <w:t>。</w:t>
      </w:r>
    </w:p>
    <w:p w:rsidR="006308D8" w:rsidRPr="00131562" w:rsidRDefault="006308D8" w:rsidP="00406253">
      <w:pPr>
        <w:spacing w:line="240" w:lineRule="exact"/>
        <w:ind w:left="240" w:hangingChars="100" w:hanging="240"/>
        <w:rPr>
          <w:rFonts w:ascii="UD デジタル 教科書体 NP-R" w:eastAsia="UD デジタル 教科書体 NP-R" w:hAnsiTheme="majorEastAsia" w:hint="eastAsia"/>
          <w:sz w:val="24"/>
          <w:szCs w:val="24"/>
        </w:rPr>
      </w:pPr>
      <w:r w:rsidRPr="00131562">
        <w:rPr>
          <w:rFonts w:ascii="UD デジタル 教科書体 NP-R" w:eastAsia="UD デジタル 教科書体 NP-R" w:hAnsiTheme="majorEastAsia" w:hint="eastAsia"/>
          <w:sz w:val="24"/>
          <w:szCs w:val="24"/>
        </w:rPr>
        <w:t>※いただいた個人情報は上記広報物への掲載およびお客様からの問い合わせに対する回答以外には使用いたしません。</w:t>
      </w:r>
    </w:p>
    <w:p w:rsidR="00406253" w:rsidRDefault="00406253" w:rsidP="00406253">
      <w:pPr>
        <w:spacing w:line="240" w:lineRule="exact"/>
        <w:ind w:left="240" w:hangingChars="100" w:hanging="240"/>
        <w:rPr>
          <w:rFonts w:ascii="UD デジタル 教科書体 NP-R" w:eastAsia="UD デジタル 教科書体 NP-R" w:hAnsiTheme="majorEastAsia"/>
          <w:sz w:val="24"/>
          <w:szCs w:val="24"/>
        </w:rPr>
      </w:pPr>
    </w:p>
    <w:p w:rsidR="006308D8" w:rsidRPr="00131562" w:rsidRDefault="0004033A" w:rsidP="00406253">
      <w:pPr>
        <w:spacing w:line="240" w:lineRule="exact"/>
        <w:ind w:left="240" w:hangingChars="100" w:hanging="240"/>
        <w:rPr>
          <w:rFonts w:ascii="UD デジタル 教科書体 NP-R" w:eastAsia="UD デジタル 教科書体 NP-R" w:hAnsiTheme="majorEastAsia" w:hint="eastAsia"/>
          <w:sz w:val="24"/>
          <w:szCs w:val="24"/>
        </w:rPr>
      </w:pPr>
      <w:r w:rsidRPr="00131562">
        <w:rPr>
          <w:rFonts w:ascii="UD デジタル 教科書体 NP-R" w:eastAsia="UD デジタル 教科書体 NP-R" w:hAnsiTheme="majorEastAsia" w:hint="eastAsia"/>
          <w:sz w:val="24"/>
          <w:szCs w:val="24"/>
        </w:rPr>
        <w:t>提出期限　　　　年　　　　月　　　　日（　　）</w:t>
      </w:r>
      <w:r w:rsidR="00316F89" w:rsidRPr="00131562">
        <w:rPr>
          <w:rFonts w:ascii="UD デジタル 教科書体 NP-R" w:eastAsia="UD デジタル 教科書体 NP-R" w:hAnsiTheme="majorEastAsia" w:hint="eastAsia"/>
          <w:sz w:val="24"/>
          <w:szCs w:val="24"/>
        </w:rPr>
        <w:t>（利用日の２か月前の５日）</w:t>
      </w:r>
    </w:p>
    <w:p w:rsidR="00131562" w:rsidRPr="00131562" w:rsidRDefault="00131562" w:rsidP="00406253">
      <w:pPr>
        <w:spacing w:line="240" w:lineRule="exact"/>
        <w:ind w:left="240" w:hangingChars="100" w:hanging="240"/>
        <w:jc w:val="right"/>
        <w:rPr>
          <w:rFonts w:ascii="UD デジタル 教科書体 NP-R" w:eastAsia="UD デジタル 教科書体 NP-R" w:hAnsiTheme="majorEastAsia" w:hint="eastAsia"/>
          <w:sz w:val="24"/>
          <w:szCs w:val="24"/>
        </w:rPr>
      </w:pPr>
      <w:r w:rsidRPr="00131562">
        <w:rPr>
          <w:rFonts w:ascii="UD デジタル 教科書体 NP-R" w:eastAsia="UD デジタル 教科書体 NP-R" w:hAnsiTheme="majorEastAsia" w:hint="eastAsia"/>
          <w:sz w:val="24"/>
          <w:szCs w:val="24"/>
        </w:rPr>
        <w:t>横浜市開港記念会館</w:t>
      </w:r>
      <w:r w:rsidR="006308D8" w:rsidRPr="00131562">
        <w:rPr>
          <w:rFonts w:ascii="UD デジタル 教科書体 NP-R" w:eastAsia="UD デジタル 教科書体 NP-R" w:hAnsiTheme="majorEastAsia" w:hint="eastAsia"/>
          <w:sz w:val="24"/>
          <w:szCs w:val="24"/>
        </w:rPr>
        <w:t xml:space="preserve">　</w:t>
      </w:r>
    </w:p>
    <w:p w:rsidR="006308D8" w:rsidRPr="00131562" w:rsidRDefault="006308D8" w:rsidP="00406253">
      <w:pPr>
        <w:spacing w:line="240" w:lineRule="exact"/>
        <w:ind w:left="240" w:hangingChars="100" w:hanging="240"/>
        <w:jc w:val="right"/>
        <w:rPr>
          <w:rFonts w:ascii="UD デジタル 教科書体 NP-R" w:eastAsia="UD デジタル 教科書体 NP-R" w:hAnsiTheme="majorEastAsia" w:hint="eastAsia"/>
          <w:sz w:val="24"/>
          <w:szCs w:val="24"/>
        </w:rPr>
      </w:pPr>
      <w:r w:rsidRPr="00131562">
        <w:rPr>
          <w:rFonts w:ascii="UD デジタル 教科書体 NP-R" w:eastAsia="UD デジタル 教科書体 NP-R" w:hAnsiTheme="majorEastAsia" w:hint="eastAsia"/>
          <w:sz w:val="24"/>
          <w:szCs w:val="24"/>
        </w:rPr>
        <w:t>TEL：</w:t>
      </w:r>
      <w:r w:rsidR="00131562" w:rsidRPr="00131562">
        <w:rPr>
          <w:rFonts w:ascii="UD デジタル 教科書体 NP-R" w:eastAsia="UD デジタル 教科書体 NP-R" w:hAnsiTheme="majorEastAsia" w:hint="eastAsia"/>
          <w:sz w:val="24"/>
          <w:szCs w:val="24"/>
        </w:rPr>
        <w:t>045-201</w:t>
      </w:r>
      <w:r w:rsidRPr="00131562">
        <w:rPr>
          <w:rFonts w:ascii="UD デジタル 教科書体 NP-R" w:eastAsia="UD デジタル 教科書体 NP-R" w:hAnsiTheme="majorEastAsia" w:hint="eastAsia"/>
          <w:sz w:val="24"/>
          <w:szCs w:val="24"/>
        </w:rPr>
        <w:t>-</w:t>
      </w:r>
      <w:r w:rsidR="00131562" w:rsidRPr="00131562">
        <w:rPr>
          <w:rFonts w:ascii="UD デジタル 教科書体 NP-R" w:eastAsia="UD デジタル 教科書体 NP-R" w:hAnsiTheme="majorEastAsia" w:hint="eastAsia"/>
          <w:sz w:val="24"/>
          <w:szCs w:val="24"/>
        </w:rPr>
        <w:t>0708</w:t>
      </w:r>
    </w:p>
    <w:p w:rsidR="00FB389E" w:rsidRDefault="00FB389E" w:rsidP="00406253">
      <w:pPr>
        <w:spacing w:line="240" w:lineRule="exact"/>
        <w:ind w:left="240" w:hangingChars="100" w:hanging="240"/>
        <w:jc w:val="right"/>
        <w:rPr>
          <w:rFonts w:ascii="UD デジタル 教科書体 NP-R" w:eastAsia="UD デジタル 教科書体 NP-R" w:hAnsiTheme="majorEastAsia"/>
          <w:sz w:val="24"/>
          <w:szCs w:val="24"/>
        </w:rPr>
      </w:pPr>
      <w:r w:rsidRPr="00131562">
        <w:rPr>
          <w:rFonts w:ascii="UD デジタル 教科書体 NP-R" w:eastAsia="UD デジタル 教科書体 NP-R" w:hAnsiTheme="majorEastAsia" w:hint="eastAsia"/>
          <w:sz w:val="24"/>
          <w:szCs w:val="24"/>
        </w:rPr>
        <w:t>メール：</w:t>
      </w:r>
      <w:hyperlink r:id="rId8" w:history="1">
        <w:r w:rsidR="000F28AF" w:rsidRPr="005130A4">
          <w:rPr>
            <w:rStyle w:val="a4"/>
            <w:rFonts w:ascii="UD デジタル 教科書体 NP-R" w:eastAsia="UD デジタル 教科書体 NP-R" w:hAnsiTheme="majorEastAsia" w:hint="eastAsia"/>
            <w:sz w:val="24"/>
            <w:szCs w:val="24"/>
          </w:rPr>
          <w:t>kaikokinenkaikan-staff@sk</w:t>
        </w:r>
        <w:r w:rsidR="000F28AF" w:rsidRPr="005130A4">
          <w:rPr>
            <w:rStyle w:val="a4"/>
            <w:rFonts w:ascii="UD デジタル 教科書体 NP-R" w:eastAsia="UD デジタル 教科書体 NP-R" w:hAnsiTheme="majorEastAsia"/>
            <w:sz w:val="24"/>
            <w:szCs w:val="24"/>
          </w:rPr>
          <w:t>-ims.com</w:t>
        </w:r>
      </w:hyperlink>
    </w:p>
    <w:sectPr w:rsidR="00FB389E" w:rsidSect="00FB389E">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F7" w:rsidRDefault="00644FF7" w:rsidP="00D326A9">
      <w:r>
        <w:separator/>
      </w:r>
    </w:p>
  </w:endnote>
  <w:endnote w:type="continuationSeparator" w:id="0">
    <w:p w:rsidR="00644FF7" w:rsidRDefault="00644FF7" w:rsidP="00D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F7" w:rsidRDefault="00644FF7" w:rsidP="00D326A9">
      <w:r>
        <w:separator/>
      </w:r>
    </w:p>
  </w:footnote>
  <w:footnote w:type="continuationSeparator" w:id="0">
    <w:p w:rsidR="00644FF7" w:rsidRDefault="00644FF7" w:rsidP="00D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196"/>
    <w:multiLevelType w:val="hybridMultilevel"/>
    <w:tmpl w:val="89D6591C"/>
    <w:lvl w:ilvl="0" w:tplc="52BA3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77"/>
    <w:rsid w:val="0004033A"/>
    <w:rsid w:val="000F28AF"/>
    <w:rsid w:val="00131562"/>
    <w:rsid w:val="002406CA"/>
    <w:rsid w:val="00253247"/>
    <w:rsid w:val="002D0922"/>
    <w:rsid w:val="003005EC"/>
    <w:rsid w:val="00304EFD"/>
    <w:rsid w:val="00316F89"/>
    <w:rsid w:val="003F231C"/>
    <w:rsid w:val="00406253"/>
    <w:rsid w:val="00471E57"/>
    <w:rsid w:val="004D4818"/>
    <w:rsid w:val="005D6D02"/>
    <w:rsid w:val="006308D8"/>
    <w:rsid w:val="00644FF7"/>
    <w:rsid w:val="00680346"/>
    <w:rsid w:val="008A462F"/>
    <w:rsid w:val="0097270C"/>
    <w:rsid w:val="00A77E6A"/>
    <w:rsid w:val="00AF5A4C"/>
    <w:rsid w:val="00CF0F76"/>
    <w:rsid w:val="00D066D8"/>
    <w:rsid w:val="00D326A9"/>
    <w:rsid w:val="00E63877"/>
    <w:rsid w:val="00FB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A09E9"/>
  <w15:chartTrackingRefBased/>
  <w15:docId w15:val="{FF55F31A-D4E4-4EAD-9D41-B1DB5EC1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62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0922"/>
    <w:rPr>
      <w:color w:val="0563C1" w:themeColor="hyperlink"/>
      <w:u w:val="single"/>
    </w:rPr>
  </w:style>
  <w:style w:type="paragraph" w:styleId="a5">
    <w:name w:val="Balloon Text"/>
    <w:basedOn w:val="a"/>
    <w:link w:val="a6"/>
    <w:uiPriority w:val="99"/>
    <w:semiHidden/>
    <w:unhideWhenUsed/>
    <w:rsid w:val="00AF5A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5A4C"/>
    <w:rPr>
      <w:rFonts w:asciiTheme="majorHAnsi" w:eastAsiaTheme="majorEastAsia" w:hAnsiTheme="majorHAnsi" w:cstheme="majorBidi"/>
      <w:sz w:val="18"/>
      <w:szCs w:val="18"/>
    </w:rPr>
  </w:style>
  <w:style w:type="paragraph" w:styleId="a7">
    <w:name w:val="header"/>
    <w:basedOn w:val="a"/>
    <w:link w:val="a8"/>
    <w:uiPriority w:val="99"/>
    <w:unhideWhenUsed/>
    <w:rsid w:val="00D326A9"/>
    <w:pPr>
      <w:tabs>
        <w:tab w:val="center" w:pos="4252"/>
        <w:tab w:val="right" w:pos="8504"/>
      </w:tabs>
      <w:snapToGrid w:val="0"/>
    </w:pPr>
  </w:style>
  <w:style w:type="character" w:customStyle="1" w:styleId="a8">
    <w:name w:val="ヘッダー (文字)"/>
    <w:basedOn w:val="a0"/>
    <w:link w:val="a7"/>
    <w:uiPriority w:val="99"/>
    <w:rsid w:val="00D326A9"/>
  </w:style>
  <w:style w:type="paragraph" w:styleId="a9">
    <w:name w:val="footer"/>
    <w:basedOn w:val="a"/>
    <w:link w:val="aa"/>
    <w:uiPriority w:val="99"/>
    <w:unhideWhenUsed/>
    <w:rsid w:val="00D326A9"/>
    <w:pPr>
      <w:tabs>
        <w:tab w:val="center" w:pos="4252"/>
        <w:tab w:val="right" w:pos="8504"/>
      </w:tabs>
      <w:snapToGrid w:val="0"/>
    </w:pPr>
  </w:style>
  <w:style w:type="character" w:customStyle="1" w:styleId="aa">
    <w:name w:val="フッター (文字)"/>
    <w:basedOn w:val="a0"/>
    <w:link w:val="a9"/>
    <w:uiPriority w:val="99"/>
    <w:rsid w:val="00D326A9"/>
  </w:style>
  <w:style w:type="paragraph" w:styleId="ab">
    <w:name w:val="List Paragraph"/>
    <w:basedOn w:val="a"/>
    <w:uiPriority w:val="34"/>
    <w:qFormat/>
    <w:rsid w:val="001315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kokinenkaikan-staff@sk-ims.com" TargetMode="External"/><Relationship Id="rId3" Type="http://schemas.openxmlformats.org/officeDocument/2006/relationships/settings" Target="settings.xml"/><Relationship Id="rId7" Type="http://schemas.openxmlformats.org/officeDocument/2006/relationships/hyperlink" Target="https://www.kaikokinenkaik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t-sato</dc:creator>
  <cp:keywords/>
  <dc:description/>
  <cp:lastModifiedBy>sbssys</cp:lastModifiedBy>
  <cp:revision>18</cp:revision>
  <cp:lastPrinted>2025-09-22T07:15:00Z</cp:lastPrinted>
  <dcterms:created xsi:type="dcterms:W3CDTF">2018-04-22T09:54:00Z</dcterms:created>
  <dcterms:modified xsi:type="dcterms:W3CDTF">2025-09-22T07:17:00Z</dcterms:modified>
</cp:coreProperties>
</file>